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989F3A" w14:textId="06183E46" w:rsidR="0072369D" w:rsidRDefault="00B97A98">
      <w:bookmarkStart w:id="0" w:name="_GoBack"/>
      <w:bookmarkEnd w:id="0"/>
      <w:r>
        <w:t>Dear</w:t>
      </w:r>
    </w:p>
    <w:p w14:paraId="6B19B255" w14:textId="53DB5BD7" w:rsidR="00B97A98" w:rsidRDefault="00B97A98"/>
    <w:p w14:paraId="45DB5F8D" w14:textId="64AACB93" w:rsidR="00B97A98" w:rsidRDefault="00B97A98">
      <w:r>
        <w:t xml:space="preserve">We are </w:t>
      </w:r>
      <w:r w:rsidRPr="00CB2D56">
        <w:t>recruiting patients/members of the public to join a new Patient and Public Involvement (PPI) Panel</w:t>
      </w:r>
      <w:r w:rsidR="006600D5">
        <w:t xml:space="preserve"> (“Transfusion Practice Panel”)</w:t>
      </w:r>
      <w:r w:rsidRPr="00CB2D56">
        <w:t xml:space="preserve">. We would like to recruit people who are interested in blood transfusion research and the practical aspects of successfully transfusing blood from donor to recipient. </w:t>
      </w:r>
    </w:p>
    <w:p w14:paraId="5F864345" w14:textId="3CCF9731" w:rsidR="00B97A98" w:rsidRDefault="00B97A98"/>
    <w:p w14:paraId="02E80693" w14:textId="75734460" w:rsidR="00B97A98" w:rsidRDefault="00B97A98">
      <w:r>
        <w:t>Please see attached information about the Panel and one of the projects (HAEM-MATCH).</w:t>
      </w:r>
    </w:p>
    <w:p w14:paraId="62130445" w14:textId="0E97AC67" w:rsidR="00B97A98" w:rsidRDefault="00B97A98"/>
    <w:p w14:paraId="6BBD9D05" w14:textId="61F1251C" w:rsidR="00B97A98" w:rsidRDefault="00B97A98">
      <w:r>
        <w:t xml:space="preserve">If you are interested in this opportunity, please email Sarah Fahle: </w:t>
      </w:r>
      <w:hyperlink r:id="rId6" w:history="1">
        <w:r w:rsidRPr="00B97A98">
          <w:rPr>
            <w:rStyle w:val="Hyperlink"/>
            <w:color w:val="0432FF"/>
          </w:rPr>
          <w:t>srf42@medschl.cam.ac.uk</w:t>
        </w:r>
      </w:hyperlink>
    </w:p>
    <w:p w14:paraId="762631CA" w14:textId="77777777" w:rsidR="00B97A98" w:rsidRDefault="00B97A98"/>
    <w:p w14:paraId="09CB4655" w14:textId="066DC4FD" w:rsidR="00B97A98" w:rsidRDefault="001B72BD">
      <w:r>
        <w:t>We will be having our first workshop on Wednesday 16 December (10:00). We would be delighted if you can join us, but please note that you are more than welcome to join the Panel even if you are not available for the workshop.</w:t>
      </w:r>
    </w:p>
    <w:p w14:paraId="3C2ADAAD" w14:textId="53140499" w:rsidR="001B72BD" w:rsidRDefault="001B72BD"/>
    <w:p w14:paraId="4201550C" w14:textId="2C4462CB" w:rsidR="001B72BD" w:rsidRDefault="001B72BD">
      <w:r>
        <w:t>We hope you find this opportunity of interest and look forward to meeting you.</w:t>
      </w:r>
    </w:p>
    <w:p w14:paraId="568EE0C8" w14:textId="42524D18" w:rsidR="001B72BD" w:rsidRDefault="001B72BD"/>
    <w:p w14:paraId="6A6475E5" w14:textId="6A269E85" w:rsidR="001B72BD" w:rsidRDefault="006600D5">
      <w:r>
        <w:t>Transfusion Practice Panel members:</w:t>
      </w:r>
    </w:p>
    <w:p w14:paraId="234BFA0D" w14:textId="77777777" w:rsidR="006600D5" w:rsidRPr="006600D5" w:rsidRDefault="006600D5" w:rsidP="006600D5">
      <w:r w:rsidRPr="006600D5">
        <w:t xml:space="preserve">Dr Rachel </w:t>
      </w:r>
      <w:proofErr w:type="spellStart"/>
      <w:r w:rsidRPr="006600D5">
        <w:t>Kesse-Adu</w:t>
      </w:r>
      <w:proofErr w:type="spellEnd"/>
      <w:r w:rsidRPr="006600D5">
        <w:t>, Consultant Haematologist at Guy’s and St Thomas’ NHS Foundation Trust (GSTT; Chair)</w:t>
      </w:r>
    </w:p>
    <w:p w14:paraId="33EB8207" w14:textId="77777777" w:rsidR="006600D5" w:rsidRDefault="006600D5" w:rsidP="006600D5"/>
    <w:p w14:paraId="34C49B0B" w14:textId="17A51A38" w:rsidR="006600D5" w:rsidRPr="006600D5" w:rsidRDefault="006600D5" w:rsidP="006600D5">
      <w:r w:rsidRPr="006600D5">
        <w:t xml:space="preserve">Dr Sara </w:t>
      </w:r>
      <w:proofErr w:type="spellStart"/>
      <w:r w:rsidRPr="006600D5">
        <w:t>Trompeter</w:t>
      </w:r>
      <w:proofErr w:type="spellEnd"/>
      <w:r w:rsidRPr="006600D5">
        <w:t xml:space="preserve"> – Consultant Haematologist at NHSBT and University College London Hospitals (UCLH) NHS Foundation Trust</w:t>
      </w:r>
    </w:p>
    <w:p w14:paraId="5F0CE126" w14:textId="77777777" w:rsidR="006600D5" w:rsidRDefault="006600D5" w:rsidP="006600D5"/>
    <w:p w14:paraId="757CB20F" w14:textId="12C65DE5" w:rsidR="006600D5" w:rsidRPr="006600D5" w:rsidRDefault="006600D5" w:rsidP="006600D5">
      <w:r w:rsidRPr="006600D5">
        <w:t xml:space="preserve">Dr Katrina </w:t>
      </w:r>
      <w:proofErr w:type="spellStart"/>
      <w:r w:rsidRPr="006600D5">
        <w:t>Fordwor</w:t>
      </w:r>
      <w:proofErr w:type="spellEnd"/>
      <w:r w:rsidRPr="006600D5">
        <w:t xml:space="preserve"> – Specialist Registrar in Haematology, Oxford </w:t>
      </w:r>
    </w:p>
    <w:p w14:paraId="0DE07172" w14:textId="77777777" w:rsidR="006600D5" w:rsidRDefault="006600D5" w:rsidP="006600D5"/>
    <w:p w14:paraId="6E7FD337" w14:textId="4878DBF3" w:rsidR="006600D5" w:rsidRDefault="006600D5">
      <w:r w:rsidRPr="006600D5">
        <w:t xml:space="preserve">Dr Sarah Fahle – </w:t>
      </w:r>
      <w:r w:rsidRPr="006600D5">
        <w:rPr>
          <w:rFonts w:cstheme="minorHAnsi"/>
        </w:rPr>
        <w:t>Research Programme Manager at the University of Cambridge (Blood and Transplant Research Unit (BTRU) in Donor Health and Genomics)</w:t>
      </w:r>
    </w:p>
    <w:sectPr w:rsidR="006600D5" w:rsidSect="006225B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F71DED"/>
    <w:multiLevelType w:val="hybridMultilevel"/>
    <w:tmpl w:val="670A8B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A98"/>
    <w:rsid w:val="001B72BD"/>
    <w:rsid w:val="002D4AA5"/>
    <w:rsid w:val="00585BD4"/>
    <w:rsid w:val="005A52F1"/>
    <w:rsid w:val="006225B0"/>
    <w:rsid w:val="006600D5"/>
    <w:rsid w:val="00754C71"/>
    <w:rsid w:val="00B97A98"/>
    <w:rsid w:val="00C92E38"/>
    <w:rsid w:val="00EC7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11AC3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7A9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7A98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97A98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B97A9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600D5"/>
    <w:pPr>
      <w:spacing w:after="160" w:line="259" w:lineRule="auto"/>
      <w:ind w:left="720"/>
      <w:contextualSpacing/>
    </w:pPr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7A9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7A98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97A98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B97A9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600D5"/>
    <w:pPr>
      <w:spacing w:after="160" w:line="259" w:lineRule="auto"/>
      <w:ind w:left="720"/>
      <w:contextualSpacing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rf42@medschl.cam.ac.u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Hospitals Of Leicester NHS Trust</Company>
  <LinksUpToDate>false</LinksUpToDate>
  <CharactersWithSpaces>1325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jodie.m.liversage</cp:lastModifiedBy>
  <cp:revision>2</cp:revision>
  <dcterms:created xsi:type="dcterms:W3CDTF">2021-02-01T12:57:00Z</dcterms:created>
  <dcterms:modified xsi:type="dcterms:W3CDTF">2021-02-01T12:57:00Z</dcterms:modified>
</cp:coreProperties>
</file>